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51958382" w:rsidR="005C3A5C" w:rsidRPr="005C3A5C" w:rsidRDefault="005C3A5C" w:rsidP="0036554D">
      <w:pPr>
        <w:bidi/>
        <w:ind w:left="360"/>
        <w:jc w:val="center"/>
        <w:rPr>
          <w:rFonts w:cs="B Zar"/>
          <w:b/>
          <w:bCs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 xml:space="preserve">قابل توجه قبول شدگان </w:t>
      </w:r>
      <w:r w:rsidR="0036554D">
        <w:rPr>
          <w:rFonts w:cs="B Zar" w:hint="cs"/>
          <w:b/>
          <w:bCs/>
          <w:rtl/>
          <w:lang w:bidi="fa-IR"/>
        </w:rPr>
        <w:t>کاردانی</w:t>
      </w:r>
      <w:r w:rsidRPr="005C3A5C">
        <w:rPr>
          <w:rFonts w:cs="B Zar" w:hint="cs"/>
          <w:b/>
          <w:bCs/>
          <w:rtl/>
          <w:lang w:bidi="fa-IR"/>
        </w:rPr>
        <w:t xml:space="preserve">  پیوسته 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Pr="00002FF6" w:rsidRDefault="00A63D10" w:rsidP="00A63D10">
      <w:pPr>
        <w:ind w:left="360"/>
        <w:jc w:val="center"/>
        <w:rPr>
          <w:color w:val="FF0000"/>
          <w:sz w:val="24"/>
          <w:szCs w:val="24"/>
          <w:rtl/>
          <w:lang w:bidi="fa-IR"/>
        </w:rPr>
      </w:pPr>
      <w:r w:rsidRPr="00002FF6">
        <w:rPr>
          <w:rFonts w:hint="cs"/>
          <w:color w:val="FF0000"/>
          <w:sz w:val="24"/>
          <w:szCs w:val="24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4AF04D36" w:rsidR="005C3A5C" w:rsidRPr="00002FF6" w:rsidRDefault="005C3A5C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 xml:space="preserve">مرحله اول (ثبت نام 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غیرحضوری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تاری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خ 5 مهر )</w:t>
      </w:r>
    </w:p>
    <w:p w14:paraId="5F560B0B" w14:textId="08C6E455" w:rsidR="008D3F8E" w:rsidRPr="0097036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r w:rsidR="0097036E">
        <w:fldChar w:fldCharType="begin"/>
      </w:r>
      <w:r w:rsidR="0097036E">
        <w:instrText xml:space="preserve"> HYPERLINK "https://portal.saorg.ir/" </w:instrText>
      </w:r>
      <w:r w:rsidR="0097036E">
        <w:fldChar w:fldCharType="separate"/>
      </w:r>
      <w:r w:rsidRPr="00C64CCF">
        <w:rPr>
          <w:rStyle w:val="Hyperlink"/>
          <w:lang w:bidi="fa-IR"/>
        </w:rPr>
        <w:t>https://portal.saorg.ir</w:t>
      </w:r>
      <w:r w:rsidRPr="00C64CCF">
        <w:rPr>
          <w:rStyle w:val="Hyperlink"/>
          <w:rFonts w:cs="Arial"/>
          <w:rtl/>
          <w:lang w:bidi="fa-IR"/>
        </w:rPr>
        <w:t>/</w:t>
      </w:r>
      <w:r w:rsidR="0097036E">
        <w:rPr>
          <w:rStyle w:val="Hyperlink"/>
          <w:rFonts w:cs="Arial"/>
          <w:lang w:bidi="fa-IR"/>
        </w:rPr>
        <w:fldChar w:fldCharType="end"/>
      </w:r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E757FC1" w14:textId="77777777" w:rsidR="0097036E" w:rsidRDefault="0097036E" w:rsidP="0097036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r>
        <w:rPr>
          <w:lang w:bidi="fa-IR"/>
        </w:rPr>
        <w:fldChar w:fldCharType="begin"/>
      </w:r>
      <w:r>
        <w:rPr>
          <w:lang w:bidi="fa-IR"/>
        </w:rPr>
        <w:instrText>HYPERLINK "https://r.tvu.ac.ir/"</w:instrText>
      </w:r>
      <w:r>
        <w:rPr>
          <w:lang w:bidi="fa-IR"/>
        </w:rPr>
        <w:fldChar w:fldCharType="separate"/>
      </w:r>
      <w:r w:rsidRPr="003C04B2">
        <w:rPr>
          <w:rStyle w:val="Hyperlink"/>
          <w:lang w:bidi="fa-IR"/>
        </w:rPr>
        <w:t>https://r.tvu.ac.ir</w:t>
      </w:r>
      <w:r>
        <w:rPr>
          <w:lang w:bidi="fa-IR"/>
        </w:rPr>
        <w:fldChar w:fldCharType="end"/>
      </w:r>
      <w:r>
        <w:rPr>
          <w:rFonts w:hint="cs"/>
          <w:rtl/>
          <w:lang w:bidi="fa-IR"/>
        </w:rPr>
        <w:t xml:space="preserve"> و تکمیل اطلاعات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5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 xml:space="preserve">دقت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1125BABD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484EBDD4" w14:textId="1686918A" w:rsidR="00C66054" w:rsidRPr="00DF7144" w:rsidRDefault="00AA6239" w:rsidP="005F6521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F7144">
        <w:rPr>
          <w:rFonts w:cs="Arial" w:hint="cs"/>
          <w:rtl/>
          <w:lang w:bidi="fa-IR"/>
        </w:rPr>
        <w:t xml:space="preserve">ورود به سایت </w:t>
      </w:r>
      <w:hyperlink r:id="rId6" w:history="1">
        <w:r w:rsidRPr="00DF7144">
          <w:rPr>
            <w:rStyle w:val="Hyperlink"/>
            <w:rFonts w:cs="Arial"/>
            <w:lang w:bidi="fa-IR"/>
          </w:rPr>
          <w:t>https://emt.medu.ir</w:t>
        </w:r>
        <w:r w:rsidRPr="00DF7144">
          <w:rPr>
            <w:rStyle w:val="Hyperlink"/>
            <w:rFonts w:cs="Arial"/>
            <w:rtl/>
            <w:lang w:bidi="fa-IR"/>
          </w:rPr>
          <w:t>/</w:t>
        </w:r>
      </w:hyperlink>
      <w:r w:rsidRPr="00DF7144">
        <w:rPr>
          <w:rFonts w:cs="Arial" w:hint="cs"/>
          <w:rtl/>
          <w:lang w:bidi="fa-IR"/>
        </w:rPr>
        <w:t xml:space="preserve"> جهت دریافت</w:t>
      </w:r>
      <w:r w:rsidR="005B2B80" w:rsidRPr="00DF7144">
        <w:rPr>
          <w:rFonts w:cs="Arial" w:hint="cs"/>
          <w:rtl/>
          <w:lang w:bidi="fa-IR"/>
        </w:rPr>
        <w:t xml:space="preserve"> </w:t>
      </w:r>
      <w:r w:rsidRPr="00DF7144">
        <w:rPr>
          <w:rFonts w:cs="Arial" w:hint="cs"/>
          <w:rtl/>
          <w:lang w:bidi="fa-IR"/>
        </w:rPr>
        <w:t xml:space="preserve">کد رهگیری تائیدیه تحصیلی </w:t>
      </w:r>
      <w:r w:rsidR="005C3A5C" w:rsidRPr="00DF7144">
        <w:rPr>
          <w:rFonts w:cs="Arial" w:hint="cs"/>
          <w:rtl/>
          <w:lang w:bidi="fa-IR"/>
        </w:rPr>
        <w:t>وکد رهگیری سوابق تحصیلی(حتما هردومورد پرشود)</w:t>
      </w:r>
      <w:r w:rsidR="00DF7144" w:rsidRPr="00DF7144">
        <w:rPr>
          <w:rFonts w:cs="Arial"/>
          <w:lang w:bidi="fa-IR"/>
        </w:rPr>
        <w:t xml:space="preserve"> </w:t>
      </w:r>
    </w:p>
    <w:p w14:paraId="438A1640" w14:textId="417E7359" w:rsidR="00DF7144" w:rsidRDefault="002B5F46" w:rsidP="00DF7144">
      <w:pPr>
        <w:pStyle w:val="ListParagraph"/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و </w:t>
      </w:r>
      <w:r w:rsidR="00DF7144">
        <w:rPr>
          <w:rFonts w:cs="Arial" w:hint="cs"/>
          <w:rtl/>
          <w:lang w:bidi="fa-IR"/>
        </w:rPr>
        <w:t>پرینت آنها</w:t>
      </w:r>
    </w:p>
    <w:p w14:paraId="6A618C5E" w14:textId="4CFD3084" w:rsidR="005F6521" w:rsidRPr="00002FF6" w:rsidRDefault="005F6521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>مرحله دوم (ثبت نام 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 تاری</w:t>
      </w:r>
      <w:r w:rsidRPr="00002FF6">
        <w:rPr>
          <w:rFonts w:hint="cs"/>
          <w:color w:val="00B050"/>
          <w:sz w:val="28"/>
          <w:szCs w:val="28"/>
          <w:rtl/>
          <w:lang w:bidi="fa-IR"/>
        </w:rPr>
        <w:t>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Pr="00002FF6" w:rsidRDefault="008D3F8E" w:rsidP="008D3F8E">
      <w:pPr>
        <w:bidi/>
        <w:ind w:left="360"/>
        <w:rPr>
          <w:rFonts w:cs="Arial"/>
          <w:color w:val="FF0000"/>
          <w:rtl/>
          <w:lang w:bidi="fa-IR"/>
        </w:rPr>
      </w:pPr>
      <w:r w:rsidRPr="00002FF6">
        <w:rPr>
          <w:rFonts w:cs="Arial" w:hint="cs"/>
          <w:color w:val="FF0000"/>
          <w:rtl/>
          <w:lang w:bidi="fa-IR"/>
        </w:rPr>
        <w:t>مدارک لازم</w:t>
      </w:r>
      <w:r w:rsidR="00A63D10" w:rsidRPr="00002FF6">
        <w:rPr>
          <w:rFonts w:cs="Arial" w:hint="cs"/>
          <w:color w:val="FF0000"/>
          <w:rtl/>
          <w:lang w:bidi="fa-IR"/>
        </w:rPr>
        <w:t xml:space="preserve"> جهت تشکیل پرونده و تکمیل ثبت نام </w:t>
      </w:r>
    </w:p>
    <w:p w14:paraId="35483715" w14:textId="259CBFDB" w:rsidR="00B83DB8" w:rsidRPr="00B83DB8" w:rsidRDefault="00B83DB8" w:rsidP="00286DEA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اصل یا گواهی موقت پایان دوره دوم متوسطه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 w:rsidR="00106B2E">
        <w:rPr>
          <w:rFonts w:cs="Arial" w:hint="cs"/>
          <w:b/>
          <w:bCs/>
          <w:color w:val="FF0000"/>
          <w:rtl/>
          <w:lang w:bidi="fa-IR"/>
        </w:rPr>
        <w:t xml:space="preserve"> </w:t>
      </w:r>
    </w:p>
    <w:p w14:paraId="774B1E87" w14:textId="47D70AF2" w:rsidR="00B83DB8" w:rsidRPr="00B83DB8" w:rsidRDefault="00B83DB8" w:rsidP="00286DEA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</w:rPr>
        <w:t> </w:t>
      </w: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کارنامه فارغ التحصیلی دوره متوسطه دوم( پایه دهم، یازدهم و دوازدهم)</w:t>
      </w:r>
      <w:r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+ کپی آن</w:t>
      </w:r>
      <w:r w:rsidR="00106B2E"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</w:t>
      </w:r>
    </w:p>
    <w:p w14:paraId="721B9785" w14:textId="4BA23DF3" w:rsidR="00AA6239" w:rsidRPr="00AA6239" w:rsidRDefault="00DF7144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  <w:r w:rsidR="00911DC8">
        <w:rPr>
          <w:rFonts w:cs="Arial" w:hint="cs"/>
          <w:rtl/>
          <w:lang w:bidi="fa-IR"/>
        </w:rPr>
        <w:t>(2سری)</w:t>
      </w:r>
    </w:p>
    <w:p w14:paraId="2790B165" w14:textId="460ADFED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  <w:r w:rsidR="00911DC8">
        <w:rPr>
          <w:rFonts w:cs="Arial" w:hint="cs"/>
          <w:rtl/>
          <w:lang w:bidi="fa-IR"/>
        </w:rPr>
        <w:t>(2سری)</w:t>
      </w:r>
    </w:p>
    <w:p w14:paraId="74F22EB4" w14:textId="2A3D668F" w:rsidR="008D3F8E" w:rsidRPr="00911DC8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10943F2A" w14:textId="78CF66B3" w:rsidR="00911DC8" w:rsidRPr="00A63D10" w:rsidRDefault="00911DC8" w:rsidP="00911DC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پرینت کارت دو دوز واکسن کرونا برای متقاضیان خوابگاه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27CE2681" w:rsidR="00A63D10" w:rsidRPr="00862CF6" w:rsidRDefault="00AD6085" w:rsidP="00AD6085">
      <w:pPr>
        <w:tabs>
          <w:tab w:val="left" w:pos="9408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27D182D3" w:rsidR="005D6E67" w:rsidRPr="00862CF6" w:rsidRDefault="00862CF6" w:rsidP="00D83302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861F85">
        <w:rPr>
          <w:rFonts w:hint="cs"/>
          <w:color w:val="385623" w:themeColor="accent6" w:themeShade="80"/>
          <w:rtl/>
          <w:lang w:bidi="fa-IR"/>
        </w:rPr>
        <w:t>پیام رسا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 </w:t>
      </w:r>
      <w:r w:rsidR="003C04B2">
        <w:rPr>
          <w:color w:val="385623" w:themeColor="accent6" w:themeShade="80"/>
          <w:lang w:bidi="fa-IR"/>
        </w:rPr>
        <w:t xml:space="preserve">  </w:t>
      </w:r>
      <w:r w:rsidR="00D83302" w:rsidRPr="00D83302">
        <w:rPr>
          <w:color w:val="2E74B5" w:themeColor="accent1" w:themeShade="BF"/>
          <w:lang w:bidi="fa-IR"/>
        </w:rPr>
        <w:t>@</w:t>
      </w:r>
      <w:r w:rsidR="003C04B2" w:rsidRPr="00D83302">
        <w:rPr>
          <w:color w:val="2E74B5" w:themeColor="accent1" w:themeShade="BF"/>
          <w:lang w:bidi="fa-IR"/>
        </w:rPr>
        <w:t>d</w:t>
      </w:r>
      <w:r w:rsidR="00D83302" w:rsidRPr="00D83302">
        <w:rPr>
          <w:color w:val="2E74B5" w:themeColor="accent1" w:themeShade="BF"/>
          <w:lang w:bidi="fa-IR"/>
        </w:rPr>
        <w:t>_</w:t>
      </w:r>
      <w:r w:rsidR="003C04B2" w:rsidRPr="00D83302">
        <w:rPr>
          <w:color w:val="2E74B5" w:themeColor="accent1" w:themeShade="BF"/>
          <w:lang w:bidi="fa-IR"/>
        </w:rPr>
        <w:t>amoozesh</w:t>
      </w:r>
      <w:r w:rsidR="00D83302" w:rsidRPr="00D83302">
        <w:rPr>
          <w:color w:val="2E74B5" w:themeColor="accent1" w:themeShade="BF"/>
          <w:lang w:bidi="fa-IR"/>
        </w:rPr>
        <w:t>e</w:t>
      </w:r>
      <w:r w:rsidR="003C04B2" w:rsidRPr="00D83302">
        <w:rPr>
          <w:color w:val="2E74B5" w:themeColor="accent1" w:themeShade="BF"/>
          <w:lang w:bidi="fa-IR"/>
        </w:rPr>
        <w:t>1401</w:t>
      </w:r>
      <w:r w:rsidR="003C04B2">
        <w:rPr>
          <w:rFonts w:hint="cs"/>
          <w:color w:val="385623" w:themeColor="accent6" w:themeShade="80"/>
          <w:rtl/>
          <w:lang w:bidi="fa-IR"/>
        </w:rPr>
        <w:t>و</w:t>
      </w:r>
      <w:r w:rsidR="003C04B2">
        <w:rPr>
          <w:color w:val="385623" w:themeColor="accent6" w:themeShade="80"/>
          <w:lang w:bidi="fa-IR"/>
        </w:rPr>
        <w:t xml:space="preserve"> 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3C04B2">
        <w:rPr>
          <w:color w:val="2E74B5" w:themeColor="accent1" w:themeShade="BF"/>
          <w:u w:val="single"/>
          <w:lang w:bidi="fa-IR"/>
        </w:rPr>
        <w:t xml:space="preserve">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75222926" w:rsidR="00862CF6" w:rsidRDefault="00862CF6" w:rsidP="003C04B2">
      <w:pPr>
        <w:bidi/>
        <w:rPr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</w:t>
      </w:r>
      <w:r w:rsidR="00861F85">
        <w:rPr>
          <w:rFonts w:hint="cs"/>
          <w:color w:val="385623" w:themeColor="accent6" w:themeShade="80"/>
          <w:rtl/>
          <w:lang w:bidi="fa-IR"/>
        </w:rPr>
        <w:t xml:space="preserve">کنید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و به لینک  </w:t>
      </w:r>
      <w:r w:rsidR="003C04B2">
        <w:rPr>
          <w:color w:val="385623" w:themeColor="accent6" w:themeShade="80"/>
          <w:lang w:bidi="fa-IR"/>
        </w:rPr>
        <w:t xml:space="preserve"> </w:t>
      </w:r>
      <w:r w:rsidR="00BE77F3">
        <w:rPr>
          <w:color w:val="385623" w:themeColor="accent6" w:themeShade="80"/>
          <w:lang w:bidi="fa-IR"/>
        </w:rPr>
        <w:t xml:space="preserve"> </w:t>
      </w:r>
      <w:r w:rsidR="00BE77F3" w:rsidRPr="003C04B2">
        <w:rPr>
          <w:color w:val="4472C4" w:themeColor="accent5"/>
          <w:u w:val="single"/>
          <w:lang w:bidi="fa-IR"/>
        </w:rPr>
        <w:t>@</w:t>
      </w:r>
      <w:proofErr w:type="spellStart"/>
      <w:r w:rsidR="00BE77F3" w:rsidRPr="003C04B2">
        <w:rPr>
          <w:color w:val="4472C4" w:themeColor="accent5"/>
          <w:u w:val="single"/>
          <w:lang w:bidi="fa-IR"/>
        </w:rPr>
        <w:t>tcq_ir</w:t>
      </w:r>
      <w:proofErr w:type="spellEnd"/>
      <w:r w:rsidR="00BE77F3" w:rsidRPr="00BE77F3">
        <w:rPr>
          <w:rFonts w:hint="cs"/>
          <w:color w:val="2E74B5" w:themeColor="accent1" w:themeShade="BF"/>
          <w:rtl/>
          <w:lang w:bidi="fa-IR"/>
        </w:rPr>
        <w:t xml:space="preserve"> </w:t>
      </w:r>
      <w:r w:rsidRPr="00862CF6">
        <w:rPr>
          <w:rFonts w:hint="cs"/>
          <w:color w:val="385623" w:themeColor="accent6" w:themeShade="80"/>
          <w:rtl/>
          <w:lang w:bidi="fa-IR"/>
        </w:rPr>
        <w:t>پیوندید.</w:t>
      </w:r>
    </w:p>
    <w:p w14:paraId="4891E4A6" w14:textId="77777777" w:rsidR="0028705B" w:rsidRPr="00862CF6" w:rsidRDefault="0028705B" w:rsidP="0028705B">
      <w:pPr>
        <w:bidi/>
        <w:rPr>
          <w:color w:val="385623" w:themeColor="accent6" w:themeShade="80"/>
          <w:rtl/>
          <w:lang w:bidi="fa-IR"/>
        </w:rPr>
      </w:pPr>
      <w:bookmarkStart w:id="0" w:name="_GoBack"/>
      <w:bookmarkEnd w:id="0"/>
    </w:p>
    <w:sectPr w:rsidR="0028705B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02FF6"/>
    <w:rsid w:val="00087205"/>
    <w:rsid w:val="000D7436"/>
    <w:rsid w:val="00106B2E"/>
    <w:rsid w:val="002465B1"/>
    <w:rsid w:val="00286DEA"/>
    <w:rsid w:val="0028705B"/>
    <w:rsid w:val="002B5F46"/>
    <w:rsid w:val="0036554D"/>
    <w:rsid w:val="003C04B2"/>
    <w:rsid w:val="003D54B6"/>
    <w:rsid w:val="004179B4"/>
    <w:rsid w:val="004213BD"/>
    <w:rsid w:val="005B2B80"/>
    <w:rsid w:val="005C3A5C"/>
    <w:rsid w:val="005D6E67"/>
    <w:rsid w:val="005F6521"/>
    <w:rsid w:val="00782F2B"/>
    <w:rsid w:val="00861F85"/>
    <w:rsid w:val="00862CF6"/>
    <w:rsid w:val="008D3F8E"/>
    <w:rsid w:val="00911DC8"/>
    <w:rsid w:val="0097036E"/>
    <w:rsid w:val="00A63D10"/>
    <w:rsid w:val="00AA6239"/>
    <w:rsid w:val="00AD6085"/>
    <w:rsid w:val="00B83DB8"/>
    <w:rsid w:val="00BE77F3"/>
    <w:rsid w:val="00C66054"/>
    <w:rsid w:val="00D83302"/>
    <w:rsid w:val="00DF7144"/>
    <w:rsid w:val="00EF3D89"/>
    <w:rsid w:val="00F860B2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t.medu.ir/" TargetMode="External"/><Relationship Id="rId5" Type="http://schemas.openxmlformats.org/officeDocument/2006/relationships/hyperlink" Target="https://qazvin.tvu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Fatemeh Balash</cp:lastModifiedBy>
  <cp:revision>24</cp:revision>
  <dcterms:created xsi:type="dcterms:W3CDTF">2022-09-24T08:48:00Z</dcterms:created>
  <dcterms:modified xsi:type="dcterms:W3CDTF">2022-10-04T07:10:00Z</dcterms:modified>
</cp:coreProperties>
</file>